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46FB" w:rsidRDefault="00D846FB" w:rsidP="00D846FB">
      <w:pPr>
        <w:spacing w:line="360" w:lineRule="auto"/>
        <w:rPr>
          <w:rFonts w:ascii="黑体" w:eastAsia="黑体" w:hAnsi="黑体" w:hint="eastAsia"/>
          <w:sz w:val="32"/>
          <w:szCs w:val="32"/>
        </w:rPr>
      </w:pPr>
      <w:r>
        <w:rPr>
          <w:rFonts w:ascii="黑体" w:eastAsia="黑体" w:hAnsi="黑体" w:hint="eastAsia"/>
          <w:bCs/>
          <w:kern w:val="0"/>
          <w:sz w:val="32"/>
          <w:szCs w:val="32"/>
        </w:rPr>
        <w:t>附件三：</w:t>
      </w:r>
    </w:p>
    <w:p w:rsidR="00D846FB" w:rsidRDefault="00D846FB" w:rsidP="00D846FB">
      <w:pPr>
        <w:jc w:val="center"/>
        <w:rPr>
          <w:rFonts w:ascii="华文中宋" w:eastAsia="华文中宋" w:hAnsi="华文中宋"/>
          <w:b/>
          <w:bCs/>
          <w:kern w:val="0"/>
          <w:sz w:val="32"/>
          <w:szCs w:val="32"/>
        </w:rPr>
      </w:pPr>
      <w:r>
        <w:rPr>
          <w:rFonts w:ascii="华文中宋" w:eastAsia="华文中宋" w:hAnsi="华文中宋" w:hint="eastAsia"/>
          <w:b/>
          <w:bCs/>
          <w:kern w:val="0"/>
          <w:sz w:val="32"/>
          <w:szCs w:val="32"/>
        </w:rPr>
        <w:t>关于启动“知行南开”研究生文化科技创意作品项目的通知</w:t>
      </w:r>
    </w:p>
    <w:p w:rsidR="00D846FB" w:rsidRDefault="00D846FB" w:rsidP="00D846FB">
      <w:pPr>
        <w:spacing w:line="360" w:lineRule="auto"/>
        <w:ind w:firstLineChars="200" w:firstLine="640"/>
        <w:rPr>
          <w:rFonts w:ascii="黑体" w:eastAsia="黑体" w:hAnsi="黑体" w:hint="eastAsia"/>
          <w:bCs/>
          <w:kern w:val="0"/>
          <w:sz w:val="32"/>
          <w:szCs w:val="32"/>
        </w:rPr>
      </w:pPr>
      <w:r>
        <w:rPr>
          <w:rFonts w:ascii="黑体" w:eastAsia="黑体" w:hAnsi="黑体" w:hint="eastAsia"/>
          <w:bCs/>
          <w:kern w:val="0"/>
          <w:sz w:val="32"/>
          <w:szCs w:val="32"/>
        </w:rPr>
        <w:t>一、项目简介</w:t>
      </w:r>
      <w:r>
        <w:rPr>
          <w:rFonts w:eastAsia="黑体" w:cs="Calibri"/>
          <w:bCs/>
          <w:kern w:val="0"/>
          <w:sz w:val="32"/>
          <w:szCs w:val="32"/>
        </w:rPr>
        <w:t> </w:t>
      </w:r>
    </w:p>
    <w:p w:rsidR="00D846FB" w:rsidRDefault="00D846FB" w:rsidP="00D846FB">
      <w:pPr>
        <w:widowControl/>
        <w:spacing w:line="520" w:lineRule="exact"/>
        <w:ind w:firstLine="420"/>
        <w:jc w:val="left"/>
        <w:rPr>
          <w:rFonts w:ascii="仿宋" w:eastAsia="仿宋" w:hAnsi="仿宋" w:hint="eastAsia"/>
          <w:sz w:val="32"/>
          <w:szCs w:val="32"/>
        </w:rPr>
      </w:pPr>
      <w:r>
        <w:rPr>
          <w:rFonts w:ascii="仿宋" w:eastAsia="仿宋" w:hAnsi="仿宋" w:hint="eastAsia"/>
          <w:sz w:val="32"/>
          <w:szCs w:val="32"/>
        </w:rPr>
        <w:t>“知行南开”研究生文化科技创意作品项目以支持研究生开展文化创意产业、及科技发明制作创新活动为主要内容，以“公能”励学金资助研究生敏锐发现社会经济发展需要，创造性地开展创新活动，培育有应用价值的文化科技创意产业创新项目，培养研究生的创意创新能力。</w:t>
      </w:r>
    </w:p>
    <w:p w:rsidR="00D846FB" w:rsidRDefault="00D846FB" w:rsidP="00D846FB">
      <w:pPr>
        <w:spacing w:line="360" w:lineRule="auto"/>
        <w:ind w:firstLineChars="200" w:firstLine="640"/>
        <w:rPr>
          <w:rFonts w:ascii="黑体" w:eastAsia="黑体" w:hAnsi="黑体" w:hint="eastAsia"/>
          <w:bCs/>
          <w:kern w:val="0"/>
          <w:sz w:val="32"/>
          <w:szCs w:val="32"/>
        </w:rPr>
      </w:pPr>
      <w:r>
        <w:rPr>
          <w:rFonts w:ascii="黑体" w:eastAsia="黑体" w:hAnsi="黑体" w:hint="eastAsia"/>
          <w:bCs/>
          <w:kern w:val="0"/>
          <w:sz w:val="32"/>
          <w:szCs w:val="32"/>
        </w:rPr>
        <w:t>二、项目主题</w:t>
      </w:r>
    </w:p>
    <w:p w:rsidR="00D846FB" w:rsidRDefault="00D846FB" w:rsidP="00D846FB">
      <w:pPr>
        <w:widowControl/>
        <w:spacing w:line="520" w:lineRule="exact"/>
        <w:ind w:firstLineChars="200" w:firstLine="640"/>
        <w:jc w:val="left"/>
        <w:rPr>
          <w:rFonts w:ascii="仿宋" w:eastAsia="仿宋" w:hAnsi="仿宋" w:hint="eastAsia"/>
          <w:sz w:val="32"/>
          <w:szCs w:val="32"/>
        </w:rPr>
      </w:pPr>
      <w:r>
        <w:rPr>
          <w:rFonts w:ascii="仿宋" w:eastAsia="仿宋" w:hAnsi="仿宋" w:hint="eastAsia"/>
          <w:sz w:val="32"/>
          <w:szCs w:val="32"/>
        </w:rPr>
        <w:t>献礼南开百年华诞</w:t>
      </w:r>
    </w:p>
    <w:p w:rsidR="00D846FB" w:rsidRDefault="00D846FB" w:rsidP="00D846FB">
      <w:pPr>
        <w:spacing w:line="360" w:lineRule="auto"/>
        <w:ind w:firstLineChars="200" w:firstLine="640"/>
        <w:rPr>
          <w:rFonts w:ascii="黑体" w:eastAsia="黑体" w:hAnsi="黑体" w:hint="eastAsia"/>
          <w:bCs/>
          <w:kern w:val="0"/>
          <w:sz w:val="32"/>
          <w:szCs w:val="32"/>
        </w:rPr>
      </w:pPr>
      <w:r>
        <w:rPr>
          <w:rFonts w:ascii="黑体" w:eastAsia="黑体" w:hAnsi="黑体" w:hint="eastAsia"/>
          <w:bCs/>
          <w:kern w:val="0"/>
          <w:sz w:val="32"/>
          <w:szCs w:val="32"/>
        </w:rPr>
        <w:t>三、申报条件</w:t>
      </w:r>
    </w:p>
    <w:p w:rsidR="00D846FB" w:rsidRDefault="00D846FB" w:rsidP="00D846FB">
      <w:pPr>
        <w:widowControl/>
        <w:spacing w:line="520" w:lineRule="exact"/>
        <w:ind w:firstLineChars="200" w:firstLine="640"/>
        <w:jc w:val="left"/>
        <w:rPr>
          <w:rFonts w:ascii="仿宋" w:eastAsia="仿宋" w:hAnsi="仿宋" w:hint="eastAsia"/>
          <w:sz w:val="32"/>
          <w:szCs w:val="32"/>
        </w:rPr>
      </w:pPr>
      <w:r>
        <w:rPr>
          <w:rFonts w:ascii="仿宋" w:eastAsia="仿宋" w:hAnsi="仿宋" w:hint="eastAsia"/>
          <w:sz w:val="32"/>
          <w:szCs w:val="32"/>
        </w:rPr>
        <w:t>1. 南开大学在读的硕士、博士研究生均可报名参加。</w:t>
      </w:r>
    </w:p>
    <w:p w:rsidR="00D846FB" w:rsidRDefault="00D846FB" w:rsidP="00D846FB">
      <w:pPr>
        <w:widowControl/>
        <w:spacing w:line="520" w:lineRule="exact"/>
        <w:ind w:firstLineChars="200" w:firstLine="640"/>
        <w:jc w:val="left"/>
        <w:rPr>
          <w:rFonts w:ascii="仿宋" w:eastAsia="仿宋" w:hAnsi="仿宋" w:hint="eastAsia"/>
          <w:sz w:val="32"/>
          <w:szCs w:val="32"/>
        </w:rPr>
      </w:pPr>
      <w:r>
        <w:rPr>
          <w:rFonts w:ascii="仿宋" w:eastAsia="仿宋" w:hAnsi="仿宋" w:hint="eastAsia"/>
          <w:sz w:val="32"/>
          <w:szCs w:val="32"/>
        </w:rPr>
        <w:t>2. 研究生以个人或团队申报，团队申报以3-8人为宜。</w:t>
      </w:r>
    </w:p>
    <w:p w:rsidR="00D846FB" w:rsidRDefault="00D846FB" w:rsidP="00D846FB">
      <w:pPr>
        <w:widowControl/>
        <w:spacing w:line="520" w:lineRule="exact"/>
        <w:ind w:firstLineChars="200" w:firstLine="640"/>
        <w:jc w:val="left"/>
        <w:rPr>
          <w:rFonts w:ascii="仿宋" w:eastAsia="仿宋" w:hAnsi="仿宋" w:hint="eastAsia"/>
          <w:sz w:val="32"/>
          <w:szCs w:val="32"/>
        </w:rPr>
      </w:pPr>
      <w:r>
        <w:rPr>
          <w:rFonts w:ascii="仿宋" w:eastAsia="仿宋" w:hAnsi="仿宋" w:hint="eastAsia"/>
          <w:sz w:val="32"/>
          <w:szCs w:val="32"/>
        </w:rPr>
        <w:t>3. 参赛研究生须热爱学习，勤学钻研，自主创新，并有意愿在文化科技创意方面开展创新实践活动，无违反校规校纪及学术科研道德行为。</w:t>
      </w:r>
    </w:p>
    <w:p w:rsidR="00D846FB" w:rsidRDefault="00D846FB" w:rsidP="00D846FB">
      <w:pPr>
        <w:widowControl/>
        <w:spacing w:line="520" w:lineRule="exact"/>
        <w:ind w:firstLineChars="200" w:firstLine="640"/>
        <w:jc w:val="left"/>
        <w:rPr>
          <w:rFonts w:ascii="仿宋" w:eastAsia="仿宋" w:hAnsi="仿宋" w:hint="eastAsia"/>
          <w:sz w:val="32"/>
          <w:szCs w:val="32"/>
        </w:rPr>
      </w:pPr>
      <w:r>
        <w:rPr>
          <w:rFonts w:ascii="仿宋" w:eastAsia="仿宋" w:hAnsi="仿宋" w:hint="eastAsia"/>
          <w:sz w:val="32"/>
          <w:szCs w:val="32"/>
        </w:rPr>
        <w:t>4、项目团队成员应能够合理安排时间，在学制内及时完成参赛作品。</w:t>
      </w:r>
    </w:p>
    <w:p w:rsidR="00D846FB" w:rsidRDefault="00D846FB" w:rsidP="00D846FB">
      <w:pPr>
        <w:spacing w:line="360" w:lineRule="auto"/>
        <w:ind w:firstLineChars="200" w:firstLine="640"/>
        <w:rPr>
          <w:rFonts w:ascii="黑体" w:eastAsia="黑体" w:hAnsi="黑体" w:hint="eastAsia"/>
          <w:bCs/>
          <w:kern w:val="0"/>
          <w:sz w:val="32"/>
          <w:szCs w:val="32"/>
        </w:rPr>
      </w:pPr>
      <w:r>
        <w:rPr>
          <w:rFonts w:ascii="黑体" w:eastAsia="黑体" w:hAnsi="黑体" w:hint="eastAsia"/>
          <w:bCs/>
          <w:kern w:val="0"/>
          <w:sz w:val="32"/>
          <w:szCs w:val="32"/>
        </w:rPr>
        <w:t>四、申报要求</w:t>
      </w:r>
    </w:p>
    <w:p w:rsidR="00D846FB" w:rsidRDefault="00D846FB" w:rsidP="00D846FB">
      <w:pPr>
        <w:widowControl/>
        <w:spacing w:line="520" w:lineRule="exact"/>
        <w:ind w:firstLineChars="200" w:firstLine="640"/>
        <w:jc w:val="left"/>
        <w:rPr>
          <w:rFonts w:ascii="仿宋" w:eastAsia="仿宋" w:hAnsi="仿宋" w:hint="eastAsia"/>
          <w:sz w:val="32"/>
          <w:szCs w:val="32"/>
        </w:rPr>
      </w:pPr>
      <w:r>
        <w:rPr>
          <w:rFonts w:ascii="仿宋" w:eastAsia="仿宋" w:hAnsi="仿宋" w:hint="eastAsia"/>
          <w:sz w:val="32"/>
          <w:szCs w:val="32"/>
        </w:rPr>
        <w:t>1. 参赛作品需为参赛者个人或团队拥有自主知识产权的文化或科技创意性内容作品，主要指创造性的针对社会生活和经济发展中的问题提出创意构思、解决方案或发明制作实物。</w:t>
      </w:r>
    </w:p>
    <w:p w:rsidR="00D846FB" w:rsidRDefault="00D846FB" w:rsidP="00D846FB">
      <w:pPr>
        <w:widowControl/>
        <w:spacing w:line="520" w:lineRule="exact"/>
        <w:ind w:firstLineChars="200" w:firstLine="640"/>
        <w:jc w:val="left"/>
        <w:rPr>
          <w:rFonts w:ascii="仿宋" w:eastAsia="仿宋" w:hAnsi="仿宋" w:hint="eastAsia"/>
          <w:sz w:val="32"/>
          <w:szCs w:val="32"/>
        </w:rPr>
      </w:pPr>
      <w:r>
        <w:rPr>
          <w:rFonts w:ascii="仿宋" w:eastAsia="仿宋" w:hAnsi="仿宋" w:hint="eastAsia"/>
          <w:sz w:val="32"/>
          <w:szCs w:val="32"/>
        </w:rPr>
        <w:lastRenderedPageBreak/>
        <w:t>2. 鼓励能够将创意作品与商品生产相结合，具有较强的可操作性和实际应用价值，后期能够直接或间接转化为社会文化经济价值，具有一定文化内涵和应用推广前景。</w:t>
      </w:r>
    </w:p>
    <w:p w:rsidR="00D846FB" w:rsidRDefault="00D846FB" w:rsidP="00D846FB">
      <w:pPr>
        <w:widowControl/>
        <w:spacing w:line="520" w:lineRule="exact"/>
        <w:ind w:firstLineChars="200" w:firstLine="640"/>
        <w:jc w:val="left"/>
        <w:rPr>
          <w:rFonts w:ascii="仿宋" w:eastAsia="仿宋" w:hAnsi="仿宋"/>
          <w:sz w:val="32"/>
          <w:szCs w:val="32"/>
        </w:rPr>
      </w:pPr>
      <w:r>
        <w:rPr>
          <w:rFonts w:ascii="仿宋" w:eastAsia="仿宋" w:hAnsi="仿宋" w:hint="eastAsia"/>
          <w:sz w:val="32"/>
          <w:szCs w:val="32"/>
        </w:rPr>
        <w:t>3. 本年度的作品主题要求围绕“献礼南开百年华诞”</w:t>
      </w:r>
    </w:p>
    <w:p w:rsidR="00D846FB" w:rsidRDefault="00D846FB" w:rsidP="00D846FB">
      <w:pPr>
        <w:widowControl/>
        <w:spacing w:line="520" w:lineRule="exact"/>
        <w:jc w:val="left"/>
        <w:rPr>
          <w:rFonts w:ascii="仿宋" w:eastAsia="仿宋" w:hAnsi="仿宋" w:hint="eastAsia"/>
          <w:sz w:val="32"/>
          <w:szCs w:val="32"/>
        </w:rPr>
      </w:pPr>
      <w:r>
        <w:rPr>
          <w:rFonts w:ascii="仿宋" w:eastAsia="仿宋" w:hAnsi="仿宋" w:hint="eastAsia"/>
          <w:sz w:val="32"/>
          <w:szCs w:val="32"/>
        </w:rPr>
        <w:t>开展，可自选题目，亦可参考以下几个方面：（1）网站、应用软件及移动终端APP的设计与开发（2）传媒文化作品（文化实物创意、</w:t>
      </w:r>
      <w:proofErr w:type="gramStart"/>
      <w:r>
        <w:rPr>
          <w:rFonts w:ascii="仿宋" w:eastAsia="仿宋" w:hAnsi="仿宋" w:hint="eastAsia"/>
          <w:sz w:val="32"/>
          <w:szCs w:val="32"/>
        </w:rPr>
        <w:t>微电影</w:t>
      </w:r>
      <w:proofErr w:type="gramEnd"/>
      <w:r>
        <w:rPr>
          <w:rFonts w:ascii="仿宋" w:eastAsia="仿宋" w:hAnsi="仿宋" w:hint="eastAsia"/>
          <w:sz w:val="32"/>
          <w:szCs w:val="32"/>
        </w:rPr>
        <w:t>拍摄、商业形象logo设计等）（3）创新创业企划及运营（4）科技实物研发及专利申请作品等。</w:t>
      </w:r>
    </w:p>
    <w:p w:rsidR="00D846FB" w:rsidRDefault="00D846FB" w:rsidP="00D846FB">
      <w:pPr>
        <w:widowControl/>
        <w:numPr>
          <w:ilvl w:val="0"/>
          <w:numId w:val="1"/>
        </w:numPr>
        <w:spacing w:line="520" w:lineRule="exact"/>
        <w:ind w:firstLineChars="200" w:firstLine="640"/>
        <w:jc w:val="left"/>
        <w:rPr>
          <w:rFonts w:ascii="仿宋" w:eastAsia="仿宋" w:hAnsi="仿宋" w:hint="eastAsia"/>
          <w:sz w:val="32"/>
          <w:szCs w:val="32"/>
        </w:rPr>
      </w:pPr>
      <w:r>
        <w:rPr>
          <w:rFonts w:ascii="仿宋" w:eastAsia="仿宋" w:hAnsi="仿宋" w:hint="eastAsia"/>
          <w:sz w:val="32"/>
          <w:szCs w:val="32"/>
        </w:rPr>
        <w:t>作品均要求原创，如若发现有抄袭现象，将取消参赛资格，由此引发的一切纠纷均由申报者承担。申报项目可参与校外学术科技竞赛，但同一活动，不得校级各部门重复申报，重复资助。</w:t>
      </w:r>
    </w:p>
    <w:p w:rsidR="00D846FB" w:rsidRDefault="00D846FB" w:rsidP="00D846FB">
      <w:pPr>
        <w:widowControl/>
        <w:spacing w:line="520" w:lineRule="exact"/>
        <w:jc w:val="left"/>
        <w:rPr>
          <w:rFonts w:ascii="仿宋" w:eastAsia="仿宋" w:hAnsi="仿宋" w:hint="eastAsia"/>
          <w:sz w:val="32"/>
          <w:szCs w:val="32"/>
        </w:rPr>
      </w:pPr>
    </w:p>
    <w:p w:rsidR="00D846FB" w:rsidRDefault="00D846FB" w:rsidP="00D846FB">
      <w:pPr>
        <w:spacing w:line="360" w:lineRule="auto"/>
        <w:jc w:val="center"/>
        <w:rPr>
          <w:rFonts w:ascii="黑体" w:eastAsia="黑体" w:hAnsi="黑体" w:hint="eastAsia"/>
          <w:bCs/>
          <w:kern w:val="0"/>
          <w:sz w:val="28"/>
          <w:szCs w:val="32"/>
        </w:rPr>
      </w:pPr>
      <w:r>
        <w:rPr>
          <w:rFonts w:ascii="黑体" w:eastAsia="黑体" w:hAnsi="黑体" w:hint="eastAsia"/>
          <w:bCs/>
          <w:kern w:val="0"/>
          <w:sz w:val="28"/>
          <w:szCs w:val="32"/>
        </w:rPr>
        <w:t>附：“知行南开”研究生文化科技创意作品竞赛实施时间安排</w:t>
      </w:r>
    </w:p>
    <w:tbl>
      <w:tblPr>
        <w:tblW w:w="0" w:type="auto"/>
        <w:jc w:val="center"/>
        <w:tblLayout w:type="fixed"/>
        <w:tblCellMar>
          <w:left w:w="0" w:type="dxa"/>
          <w:right w:w="0" w:type="dxa"/>
        </w:tblCellMar>
        <w:tblLook w:val="0000" w:firstRow="0" w:lastRow="0" w:firstColumn="0" w:lastColumn="0" w:noHBand="0" w:noVBand="0"/>
      </w:tblPr>
      <w:tblGrid>
        <w:gridCol w:w="809"/>
        <w:gridCol w:w="1418"/>
        <w:gridCol w:w="1701"/>
        <w:gridCol w:w="4578"/>
      </w:tblGrid>
      <w:tr w:rsidR="00D846FB" w:rsidTr="00123C53">
        <w:trPr>
          <w:trHeight w:hRule="exact" w:val="731"/>
          <w:jc w:val="center"/>
        </w:trPr>
        <w:tc>
          <w:tcPr>
            <w:tcW w:w="809" w:type="dxa"/>
            <w:tcBorders>
              <w:top w:val="single" w:sz="4" w:space="0" w:color="000000"/>
              <w:left w:val="single" w:sz="4" w:space="0" w:color="000000"/>
              <w:bottom w:val="single" w:sz="4" w:space="0" w:color="000000"/>
              <w:right w:val="single" w:sz="4" w:space="0" w:color="000000"/>
            </w:tcBorders>
            <w:shd w:val="clear" w:color="auto" w:fill="DDD9C3"/>
            <w:vAlign w:val="center"/>
          </w:tcPr>
          <w:p w:rsidR="00D846FB" w:rsidRDefault="00D846FB" w:rsidP="00123C53">
            <w:pPr>
              <w:autoSpaceDE w:val="0"/>
              <w:autoSpaceDN w:val="0"/>
              <w:adjustRightInd w:val="0"/>
              <w:ind w:right="-20"/>
              <w:jc w:val="center"/>
              <w:rPr>
                <w:rFonts w:ascii="黑体" w:eastAsia="黑体" w:hAnsi="黑体" w:hint="eastAsia"/>
                <w:kern w:val="0"/>
                <w:sz w:val="28"/>
                <w:szCs w:val="24"/>
              </w:rPr>
            </w:pPr>
            <w:r>
              <w:rPr>
                <w:rFonts w:ascii="黑体" w:eastAsia="黑体" w:hAnsi="黑体" w:cs="楷体_GB2312" w:hint="eastAsia"/>
                <w:spacing w:val="2"/>
                <w:kern w:val="0"/>
                <w:sz w:val="28"/>
                <w:szCs w:val="24"/>
              </w:rPr>
              <w:t>阶段</w:t>
            </w:r>
          </w:p>
        </w:tc>
        <w:tc>
          <w:tcPr>
            <w:tcW w:w="1418" w:type="dxa"/>
            <w:tcBorders>
              <w:top w:val="single" w:sz="4" w:space="0" w:color="000000"/>
              <w:left w:val="single" w:sz="4" w:space="0" w:color="000000"/>
              <w:bottom w:val="single" w:sz="4" w:space="0" w:color="000000"/>
              <w:right w:val="single" w:sz="4" w:space="0" w:color="000000"/>
            </w:tcBorders>
            <w:shd w:val="clear" w:color="auto" w:fill="DDD9C3"/>
            <w:vAlign w:val="center"/>
          </w:tcPr>
          <w:p w:rsidR="00D846FB" w:rsidRDefault="00D846FB" w:rsidP="00123C53">
            <w:pPr>
              <w:autoSpaceDE w:val="0"/>
              <w:autoSpaceDN w:val="0"/>
              <w:adjustRightInd w:val="0"/>
              <w:ind w:right="-20"/>
              <w:jc w:val="center"/>
              <w:rPr>
                <w:rFonts w:ascii="黑体" w:eastAsia="黑体" w:hAnsi="黑体" w:hint="eastAsia"/>
                <w:kern w:val="0"/>
                <w:sz w:val="28"/>
                <w:szCs w:val="24"/>
              </w:rPr>
            </w:pPr>
            <w:r>
              <w:rPr>
                <w:rFonts w:ascii="黑体" w:eastAsia="黑体" w:hAnsi="黑体" w:cs="楷体_GB2312" w:hint="eastAsia"/>
                <w:spacing w:val="2"/>
                <w:kern w:val="0"/>
                <w:sz w:val="28"/>
                <w:szCs w:val="24"/>
              </w:rPr>
              <w:t>时间</w:t>
            </w:r>
          </w:p>
        </w:tc>
        <w:tc>
          <w:tcPr>
            <w:tcW w:w="1701" w:type="dxa"/>
            <w:tcBorders>
              <w:top w:val="single" w:sz="4" w:space="0" w:color="000000"/>
              <w:left w:val="single" w:sz="4" w:space="0" w:color="000000"/>
              <w:bottom w:val="single" w:sz="4" w:space="0" w:color="000000"/>
              <w:right w:val="single" w:sz="4" w:space="0" w:color="000000"/>
            </w:tcBorders>
            <w:shd w:val="clear" w:color="auto" w:fill="DDD9C3"/>
            <w:vAlign w:val="center"/>
          </w:tcPr>
          <w:p w:rsidR="00D846FB" w:rsidRDefault="00D846FB" w:rsidP="00123C53">
            <w:pPr>
              <w:autoSpaceDE w:val="0"/>
              <w:autoSpaceDN w:val="0"/>
              <w:adjustRightInd w:val="0"/>
              <w:ind w:right="-20"/>
              <w:jc w:val="center"/>
              <w:rPr>
                <w:rFonts w:ascii="黑体" w:eastAsia="黑体" w:hAnsi="黑体" w:hint="eastAsia"/>
                <w:kern w:val="0"/>
                <w:sz w:val="28"/>
                <w:szCs w:val="24"/>
              </w:rPr>
            </w:pPr>
            <w:r>
              <w:rPr>
                <w:rFonts w:ascii="黑体" w:eastAsia="黑体" w:hAnsi="黑体" w:cs="楷体_GB2312" w:hint="eastAsia"/>
                <w:spacing w:val="2"/>
                <w:kern w:val="0"/>
                <w:sz w:val="28"/>
                <w:szCs w:val="24"/>
              </w:rPr>
              <w:t>活</w:t>
            </w:r>
            <w:r>
              <w:rPr>
                <w:rFonts w:ascii="黑体" w:eastAsia="黑体" w:hAnsi="黑体" w:cs="楷体_GB2312" w:hint="eastAsia"/>
                <w:kern w:val="0"/>
                <w:sz w:val="28"/>
                <w:szCs w:val="24"/>
              </w:rPr>
              <w:t>动</w:t>
            </w:r>
            <w:r>
              <w:rPr>
                <w:rFonts w:ascii="黑体" w:eastAsia="黑体" w:hAnsi="黑体" w:cs="楷体_GB2312" w:hint="eastAsia"/>
                <w:spacing w:val="2"/>
                <w:kern w:val="0"/>
                <w:sz w:val="28"/>
                <w:szCs w:val="24"/>
              </w:rPr>
              <w:t>内</w:t>
            </w:r>
            <w:r>
              <w:rPr>
                <w:rFonts w:ascii="黑体" w:eastAsia="黑体" w:hAnsi="黑体" w:cs="楷体_GB2312" w:hint="eastAsia"/>
                <w:kern w:val="0"/>
                <w:sz w:val="28"/>
                <w:szCs w:val="24"/>
              </w:rPr>
              <w:t>容</w:t>
            </w:r>
          </w:p>
        </w:tc>
        <w:tc>
          <w:tcPr>
            <w:tcW w:w="4578" w:type="dxa"/>
            <w:tcBorders>
              <w:top w:val="single" w:sz="4" w:space="0" w:color="000000"/>
              <w:left w:val="single" w:sz="4" w:space="0" w:color="000000"/>
              <w:bottom w:val="single" w:sz="4" w:space="0" w:color="000000"/>
              <w:right w:val="single" w:sz="4" w:space="0" w:color="000000"/>
            </w:tcBorders>
            <w:shd w:val="clear" w:color="auto" w:fill="DDD9C3"/>
            <w:vAlign w:val="center"/>
          </w:tcPr>
          <w:p w:rsidR="00D846FB" w:rsidRDefault="00D846FB" w:rsidP="00123C53">
            <w:pPr>
              <w:autoSpaceDE w:val="0"/>
              <w:autoSpaceDN w:val="0"/>
              <w:adjustRightInd w:val="0"/>
              <w:jc w:val="center"/>
              <w:rPr>
                <w:rFonts w:ascii="黑体" w:eastAsia="黑体" w:hAnsi="黑体" w:hint="eastAsia"/>
                <w:kern w:val="0"/>
                <w:sz w:val="28"/>
                <w:szCs w:val="24"/>
              </w:rPr>
            </w:pPr>
            <w:r>
              <w:rPr>
                <w:rFonts w:ascii="黑体" w:eastAsia="黑体" w:hAnsi="黑体" w:cs="楷体_GB2312" w:hint="eastAsia"/>
                <w:spacing w:val="2"/>
                <w:kern w:val="0"/>
                <w:sz w:val="28"/>
                <w:szCs w:val="24"/>
              </w:rPr>
              <w:t>具</w:t>
            </w:r>
            <w:r>
              <w:rPr>
                <w:rFonts w:ascii="黑体" w:eastAsia="黑体" w:hAnsi="黑体" w:cs="楷体_GB2312" w:hint="eastAsia"/>
                <w:kern w:val="0"/>
                <w:sz w:val="28"/>
                <w:szCs w:val="24"/>
              </w:rPr>
              <w:t>体</w:t>
            </w:r>
            <w:r>
              <w:rPr>
                <w:rFonts w:ascii="黑体" w:eastAsia="黑体" w:hAnsi="黑体" w:cs="楷体_GB2312" w:hint="eastAsia"/>
                <w:spacing w:val="2"/>
                <w:kern w:val="0"/>
                <w:sz w:val="28"/>
                <w:szCs w:val="24"/>
              </w:rPr>
              <w:t>安</w:t>
            </w:r>
            <w:r>
              <w:rPr>
                <w:rFonts w:ascii="黑体" w:eastAsia="黑体" w:hAnsi="黑体" w:cs="楷体_GB2312" w:hint="eastAsia"/>
                <w:kern w:val="0"/>
                <w:sz w:val="28"/>
                <w:szCs w:val="24"/>
              </w:rPr>
              <w:t>排</w:t>
            </w:r>
          </w:p>
        </w:tc>
      </w:tr>
      <w:tr w:rsidR="00D846FB" w:rsidTr="00123C53">
        <w:trPr>
          <w:trHeight w:hRule="exact" w:val="1024"/>
          <w:jc w:val="center"/>
        </w:trPr>
        <w:tc>
          <w:tcPr>
            <w:tcW w:w="809" w:type="dxa"/>
            <w:vMerge w:val="restart"/>
            <w:tcBorders>
              <w:top w:val="single" w:sz="4" w:space="0" w:color="000000"/>
              <w:left w:val="single" w:sz="4" w:space="0" w:color="000000"/>
              <w:right w:val="single" w:sz="4" w:space="0" w:color="000000"/>
            </w:tcBorders>
            <w:vAlign w:val="center"/>
          </w:tcPr>
          <w:p w:rsidR="00D846FB" w:rsidRDefault="00D846FB" w:rsidP="00123C53">
            <w:pPr>
              <w:autoSpaceDE w:val="0"/>
              <w:autoSpaceDN w:val="0"/>
              <w:adjustRightInd w:val="0"/>
              <w:spacing w:line="440" w:lineRule="exact"/>
              <w:jc w:val="center"/>
              <w:rPr>
                <w:rFonts w:ascii="仿宋" w:eastAsia="仿宋" w:hAnsi="仿宋" w:hint="eastAsia"/>
                <w:sz w:val="28"/>
                <w:szCs w:val="32"/>
              </w:rPr>
            </w:pPr>
            <w:r>
              <w:rPr>
                <w:rFonts w:ascii="仿宋" w:eastAsia="仿宋" w:hAnsi="仿宋" w:hint="eastAsia"/>
                <w:sz w:val="28"/>
                <w:szCs w:val="32"/>
              </w:rPr>
              <w:t>申报论证</w:t>
            </w:r>
          </w:p>
        </w:tc>
        <w:tc>
          <w:tcPr>
            <w:tcW w:w="1418" w:type="dxa"/>
            <w:tcBorders>
              <w:top w:val="single" w:sz="4" w:space="0" w:color="000000"/>
              <w:left w:val="single" w:sz="4" w:space="0" w:color="000000"/>
              <w:bottom w:val="single" w:sz="4" w:space="0" w:color="000000"/>
              <w:right w:val="single" w:sz="4" w:space="0" w:color="000000"/>
            </w:tcBorders>
            <w:vAlign w:val="center"/>
          </w:tcPr>
          <w:p w:rsidR="00D846FB" w:rsidRDefault="00D846FB" w:rsidP="00123C53">
            <w:pPr>
              <w:jc w:val="center"/>
              <w:rPr>
                <w:rFonts w:ascii="仿宋" w:eastAsia="仿宋" w:hAnsi="仿宋" w:hint="eastAsia"/>
                <w:sz w:val="28"/>
                <w:szCs w:val="32"/>
              </w:rPr>
            </w:pPr>
            <w:r>
              <w:rPr>
                <w:rFonts w:ascii="仿宋" w:eastAsia="仿宋" w:hAnsi="仿宋" w:hint="eastAsia"/>
                <w:sz w:val="28"/>
                <w:szCs w:val="32"/>
              </w:rPr>
              <w:t>4月</w:t>
            </w:r>
          </w:p>
        </w:tc>
        <w:tc>
          <w:tcPr>
            <w:tcW w:w="1701" w:type="dxa"/>
            <w:tcBorders>
              <w:top w:val="single" w:sz="4" w:space="0" w:color="000000"/>
              <w:left w:val="single" w:sz="4" w:space="0" w:color="000000"/>
              <w:bottom w:val="single" w:sz="4" w:space="0" w:color="000000"/>
              <w:right w:val="single" w:sz="4" w:space="0" w:color="000000"/>
            </w:tcBorders>
            <w:vAlign w:val="center"/>
          </w:tcPr>
          <w:p w:rsidR="00D846FB" w:rsidRDefault="00D846FB" w:rsidP="00123C53">
            <w:pPr>
              <w:jc w:val="center"/>
              <w:rPr>
                <w:rFonts w:ascii="仿宋" w:eastAsia="仿宋" w:hAnsi="仿宋" w:hint="eastAsia"/>
                <w:sz w:val="28"/>
                <w:szCs w:val="32"/>
              </w:rPr>
            </w:pPr>
            <w:r>
              <w:rPr>
                <w:rFonts w:ascii="仿宋" w:eastAsia="仿宋" w:hAnsi="仿宋" w:hint="eastAsia"/>
                <w:sz w:val="28"/>
                <w:szCs w:val="32"/>
              </w:rPr>
              <w:t>项目启动</w:t>
            </w:r>
          </w:p>
        </w:tc>
        <w:tc>
          <w:tcPr>
            <w:tcW w:w="4578" w:type="dxa"/>
            <w:tcBorders>
              <w:top w:val="single" w:sz="4" w:space="0" w:color="000000"/>
              <w:left w:val="single" w:sz="4" w:space="0" w:color="000000"/>
              <w:bottom w:val="single" w:sz="4" w:space="0" w:color="000000"/>
              <w:right w:val="single" w:sz="4" w:space="0" w:color="000000"/>
            </w:tcBorders>
            <w:vAlign w:val="center"/>
          </w:tcPr>
          <w:p w:rsidR="00D846FB" w:rsidRDefault="00D846FB" w:rsidP="00123C53">
            <w:pPr>
              <w:autoSpaceDE w:val="0"/>
              <w:autoSpaceDN w:val="0"/>
              <w:adjustRightInd w:val="0"/>
              <w:spacing w:line="440" w:lineRule="exact"/>
              <w:jc w:val="left"/>
              <w:rPr>
                <w:rFonts w:ascii="仿宋" w:eastAsia="仿宋" w:hAnsi="仿宋" w:hint="eastAsia"/>
                <w:sz w:val="28"/>
                <w:szCs w:val="32"/>
              </w:rPr>
            </w:pPr>
            <w:r>
              <w:rPr>
                <w:rFonts w:ascii="仿宋" w:eastAsia="仿宋" w:hAnsi="仿宋" w:hint="eastAsia"/>
                <w:sz w:val="28"/>
                <w:szCs w:val="32"/>
              </w:rPr>
              <w:t>校内宣传，自选题目组队，登录网站申报。</w:t>
            </w:r>
          </w:p>
        </w:tc>
      </w:tr>
      <w:tr w:rsidR="00D846FB" w:rsidTr="00123C53">
        <w:trPr>
          <w:trHeight w:hRule="exact" w:val="570"/>
          <w:jc w:val="center"/>
        </w:trPr>
        <w:tc>
          <w:tcPr>
            <w:tcW w:w="809" w:type="dxa"/>
            <w:vMerge/>
            <w:tcBorders>
              <w:top w:val="single" w:sz="4" w:space="0" w:color="000000"/>
              <w:left w:val="single" w:sz="4" w:space="0" w:color="000000"/>
              <w:right w:val="single" w:sz="4" w:space="0" w:color="000000"/>
            </w:tcBorders>
            <w:vAlign w:val="center"/>
          </w:tcPr>
          <w:p w:rsidR="00D846FB" w:rsidRDefault="00D846FB" w:rsidP="00123C53">
            <w:pPr>
              <w:autoSpaceDE w:val="0"/>
              <w:autoSpaceDN w:val="0"/>
              <w:adjustRightInd w:val="0"/>
              <w:spacing w:line="440" w:lineRule="exact"/>
              <w:jc w:val="center"/>
              <w:rPr>
                <w:rFonts w:ascii="仿宋" w:eastAsia="仿宋" w:hAnsi="仿宋" w:hint="eastAsia"/>
                <w:sz w:val="28"/>
                <w:szCs w:val="32"/>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D846FB" w:rsidRDefault="00D846FB" w:rsidP="00123C53">
            <w:pPr>
              <w:jc w:val="center"/>
              <w:rPr>
                <w:rFonts w:ascii="仿宋" w:eastAsia="仿宋" w:hAnsi="仿宋" w:hint="eastAsia"/>
                <w:sz w:val="28"/>
                <w:szCs w:val="32"/>
              </w:rPr>
            </w:pPr>
            <w:r>
              <w:rPr>
                <w:rFonts w:ascii="仿宋" w:eastAsia="仿宋" w:hAnsi="仿宋" w:hint="eastAsia"/>
                <w:sz w:val="28"/>
                <w:szCs w:val="32"/>
              </w:rPr>
              <w:t>5月初</w:t>
            </w:r>
          </w:p>
        </w:tc>
        <w:tc>
          <w:tcPr>
            <w:tcW w:w="1701" w:type="dxa"/>
            <w:tcBorders>
              <w:top w:val="single" w:sz="4" w:space="0" w:color="000000"/>
              <w:left w:val="single" w:sz="4" w:space="0" w:color="000000"/>
              <w:bottom w:val="single" w:sz="4" w:space="0" w:color="000000"/>
              <w:right w:val="single" w:sz="4" w:space="0" w:color="000000"/>
            </w:tcBorders>
            <w:vAlign w:val="center"/>
          </w:tcPr>
          <w:p w:rsidR="00D846FB" w:rsidRDefault="00D846FB" w:rsidP="00123C53">
            <w:pPr>
              <w:jc w:val="center"/>
              <w:rPr>
                <w:rFonts w:ascii="仿宋" w:eastAsia="仿宋" w:hAnsi="仿宋" w:hint="eastAsia"/>
                <w:sz w:val="28"/>
                <w:szCs w:val="32"/>
              </w:rPr>
            </w:pPr>
            <w:r>
              <w:rPr>
                <w:rFonts w:ascii="仿宋" w:eastAsia="仿宋" w:hAnsi="仿宋" w:hint="eastAsia"/>
                <w:sz w:val="28"/>
                <w:szCs w:val="32"/>
              </w:rPr>
              <w:t>申报初审</w:t>
            </w:r>
          </w:p>
        </w:tc>
        <w:tc>
          <w:tcPr>
            <w:tcW w:w="4578" w:type="dxa"/>
            <w:tcBorders>
              <w:top w:val="single" w:sz="4" w:space="0" w:color="000000"/>
              <w:left w:val="single" w:sz="4" w:space="0" w:color="000000"/>
              <w:bottom w:val="single" w:sz="4" w:space="0" w:color="000000"/>
              <w:right w:val="single" w:sz="4" w:space="0" w:color="000000"/>
            </w:tcBorders>
            <w:vAlign w:val="center"/>
          </w:tcPr>
          <w:p w:rsidR="00D846FB" w:rsidRDefault="00D846FB" w:rsidP="00123C53">
            <w:pPr>
              <w:autoSpaceDE w:val="0"/>
              <w:autoSpaceDN w:val="0"/>
              <w:adjustRightInd w:val="0"/>
              <w:spacing w:line="440" w:lineRule="exact"/>
              <w:jc w:val="left"/>
              <w:rPr>
                <w:rFonts w:ascii="仿宋" w:eastAsia="仿宋" w:hAnsi="仿宋" w:hint="eastAsia"/>
                <w:sz w:val="28"/>
                <w:szCs w:val="32"/>
              </w:rPr>
            </w:pPr>
            <w:r>
              <w:rPr>
                <w:rFonts w:ascii="仿宋" w:eastAsia="仿宋" w:hAnsi="仿宋" w:hint="eastAsia"/>
                <w:sz w:val="28"/>
                <w:szCs w:val="32"/>
              </w:rPr>
              <w:t>完成作品项目申报，院系进行初审。</w:t>
            </w:r>
          </w:p>
        </w:tc>
      </w:tr>
      <w:tr w:rsidR="00D846FB" w:rsidTr="00123C53">
        <w:trPr>
          <w:trHeight w:hRule="exact" w:val="975"/>
          <w:jc w:val="center"/>
        </w:trPr>
        <w:tc>
          <w:tcPr>
            <w:tcW w:w="809" w:type="dxa"/>
            <w:vMerge/>
            <w:tcBorders>
              <w:top w:val="single" w:sz="4" w:space="0" w:color="000000"/>
              <w:left w:val="single" w:sz="4" w:space="0" w:color="000000"/>
              <w:right w:val="single" w:sz="4" w:space="0" w:color="000000"/>
            </w:tcBorders>
            <w:vAlign w:val="center"/>
          </w:tcPr>
          <w:p w:rsidR="00D846FB" w:rsidRDefault="00D846FB" w:rsidP="00123C53">
            <w:pPr>
              <w:autoSpaceDE w:val="0"/>
              <w:autoSpaceDN w:val="0"/>
              <w:adjustRightInd w:val="0"/>
              <w:spacing w:line="440" w:lineRule="exact"/>
              <w:jc w:val="center"/>
              <w:rPr>
                <w:rFonts w:ascii="仿宋" w:eastAsia="仿宋" w:hAnsi="仿宋" w:hint="eastAsia"/>
                <w:sz w:val="28"/>
                <w:szCs w:val="32"/>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D846FB" w:rsidRDefault="00D846FB" w:rsidP="00123C53">
            <w:pPr>
              <w:jc w:val="center"/>
              <w:rPr>
                <w:rFonts w:ascii="仿宋" w:eastAsia="仿宋" w:hAnsi="仿宋" w:hint="eastAsia"/>
                <w:sz w:val="28"/>
                <w:szCs w:val="32"/>
              </w:rPr>
            </w:pPr>
            <w:r>
              <w:rPr>
                <w:rFonts w:ascii="仿宋" w:eastAsia="仿宋" w:hAnsi="仿宋" w:hint="eastAsia"/>
                <w:sz w:val="28"/>
                <w:szCs w:val="32"/>
              </w:rPr>
              <w:t>5月</w:t>
            </w:r>
          </w:p>
        </w:tc>
        <w:tc>
          <w:tcPr>
            <w:tcW w:w="1701" w:type="dxa"/>
            <w:tcBorders>
              <w:top w:val="single" w:sz="4" w:space="0" w:color="000000"/>
              <w:left w:val="single" w:sz="4" w:space="0" w:color="000000"/>
              <w:bottom w:val="single" w:sz="4" w:space="0" w:color="000000"/>
              <w:right w:val="single" w:sz="4" w:space="0" w:color="000000"/>
            </w:tcBorders>
            <w:vAlign w:val="center"/>
          </w:tcPr>
          <w:p w:rsidR="00D846FB" w:rsidRDefault="00D846FB" w:rsidP="00123C53">
            <w:pPr>
              <w:jc w:val="center"/>
              <w:rPr>
                <w:rFonts w:ascii="仿宋" w:eastAsia="仿宋" w:hAnsi="仿宋" w:hint="eastAsia"/>
                <w:sz w:val="28"/>
                <w:szCs w:val="32"/>
              </w:rPr>
            </w:pPr>
            <w:r>
              <w:rPr>
                <w:rFonts w:ascii="仿宋" w:eastAsia="仿宋" w:hAnsi="仿宋" w:hint="eastAsia"/>
                <w:sz w:val="28"/>
                <w:szCs w:val="32"/>
              </w:rPr>
              <w:t>立项复审</w:t>
            </w:r>
          </w:p>
        </w:tc>
        <w:tc>
          <w:tcPr>
            <w:tcW w:w="4578" w:type="dxa"/>
            <w:tcBorders>
              <w:top w:val="single" w:sz="4" w:space="0" w:color="000000"/>
              <w:left w:val="single" w:sz="4" w:space="0" w:color="000000"/>
              <w:bottom w:val="single" w:sz="4" w:space="0" w:color="000000"/>
              <w:right w:val="single" w:sz="4" w:space="0" w:color="000000"/>
            </w:tcBorders>
            <w:vAlign w:val="center"/>
          </w:tcPr>
          <w:p w:rsidR="00D846FB" w:rsidRDefault="00D846FB" w:rsidP="00123C53">
            <w:pPr>
              <w:autoSpaceDE w:val="0"/>
              <w:autoSpaceDN w:val="0"/>
              <w:adjustRightInd w:val="0"/>
              <w:spacing w:line="440" w:lineRule="exact"/>
              <w:jc w:val="left"/>
              <w:rPr>
                <w:rFonts w:ascii="仿宋" w:eastAsia="仿宋" w:hAnsi="仿宋" w:hint="eastAsia"/>
                <w:sz w:val="28"/>
                <w:szCs w:val="32"/>
              </w:rPr>
            </w:pPr>
            <w:r>
              <w:rPr>
                <w:rFonts w:ascii="仿宋" w:eastAsia="仿宋" w:hAnsi="仿宋" w:hint="eastAsia"/>
                <w:sz w:val="28"/>
                <w:szCs w:val="32"/>
              </w:rPr>
              <w:t>召开作品立项评审会，专家顾问团给予指导，确定立项团队。</w:t>
            </w:r>
          </w:p>
        </w:tc>
      </w:tr>
      <w:tr w:rsidR="00D846FB" w:rsidTr="00123C53">
        <w:trPr>
          <w:trHeight w:val="825"/>
          <w:jc w:val="center"/>
        </w:trPr>
        <w:tc>
          <w:tcPr>
            <w:tcW w:w="809" w:type="dxa"/>
            <w:vMerge w:val="restart"/>
            <w:tcBorders>
              <w:top w:val="single" w:sz="4" w:space="0" w:color="auto"/>
              <w:left w:val="single" w:sz="4" w:space="0" w:color="000000"/>
              <w:right w:val="single" w:sz="4" w:space="0" w:color="000000"/>
            </w:tcBorders>
            <w:vAlign w:val="center"/>
          </w:tcPr>
          <w:p w:rsidR="00D846FB" w:rsidRDefault="00D846FB" w:rsidP="00123C53">
            <w:pPr>
              <w:autoSpaceDE w:val="0"/>
              <w:autoSpaceDN w:val="0"/>
              <w:adjustRightInd w:val="0"/>
              <w:spacing w:line="440" w:lineRule="exact"/>
              <w:jc w:val="center"/>
              <w:rPr>
                <w:rFonts w:ascii="仿宋" w:eastAsia="仿宋" w:hAnsi="仿宋" w:hint="eastAsia"/>
                <w:sz w:val="28"/>
                <w:szCs w:val="32"/>
              </w:rPr>
            </w:pPr>
            <w:r>
              <w:rPr>
                <w:rFonts w:ascii="仿宋" w:eastAsia="仿宋" w:hAnsi="仿宋" w:hint="eastAsia"/>
                <w:sz w:val="28"/>
                <w:szCs w:val="32"/>
              </w:rPr>
              <w:t>作品实施</w:t>
            </w:r>
          </w:p>
        </w:tc>
        <w:tc>
          <w:tcPr>
            <w:tcW w:w="1418" w:type="dxa"/>
            <w:tcBorders>
              <w:top w:val="single" w:sz="4" w:space="0" w:color="auto"/>
              <w:left w:val="single" w:sz="4" w:space="0" w:color="000000"/>
              <w:bottom w:val="single" w:sz="4" w:space="0" w:color="auto"/>
              <w:right w:val="single" w:sz="4" w:space="0" w:color="000000"/>
            </w:tcBorders>
            <w:vAlign w:val="center"/>
          </w:tcPr>
          <w:p w:rsidR="00D846FB" w:rsidRDefault="00D846FB" w:rsidP="00123C53">
            <w:pPr>
              <w:autoSpaceDE w:val="0"/>
              <w:autoSpaceDN w:val="0"/>
              <w:adjustRightInd w:val="0"/>
              <w:spacing w:line="440" w:lineRule="exact"/>
              <w:ind w:left="102"/>
              <w:jc w:val="center"/>
              <w:rPr>
                <w:rFonts w:ascii="仿宋" w:eastAsia="仿宋" w:hAnsi="仿宋" w:hint="eastAsia"/>
                <w:sz w:val="28"/>
                <w:szCs w:val="32"/>
              </w:rPr>
            </w:pPr>
            <w:r>
              <w:rPr>
                <w:rFonts w:ascii="仿宋" w:eastAsia="仿宋" w:hAnsi="仿宋" w:hint="eastAsia"/>
                <w:sz w:val="28"/>
                <w:szCs w:val="32"/>
              </w:rPr>
              <w:t>6月</w:t>
            </w:r>
          </w:p>
        </w:tc>
        <w:tc>
          <w:tcPr>
            <w:tcW w:w="1701" w:type="dxa"/>
            <w:tcBorders>
              <w:top w:val="single" w:sz="4" w:space="0" w:color="auto"/>
              <w:left w:val="single" w:sz="4" w:space="0" w:color="000000"/>
              <w:bottom w:val="single" w:sz="4" w:space="0" w:color="auto"/>
              <w:right w:val="single" w:sz="4" w:space="0" w:color="000000"/>
            </w:tcBorders>
            <w:vAlign w:val="center"/>
          </w:tcPr>
          <w:p w:rsidR="00D846FB" w:rsidRDefault="00D846FB" w:rsidP="00123C53">
            <w:pPr>
              <w:autoSpaceDE w:val="0"/>
              <w:autoSpaceDN w:val="0"/>
              <w:adjustRightInd w:val="0"/>
              <w:ind w:left="102" w:right="-20"/>
              <w:jc w:val="center"/>
              <w:rPr>
                <w:rFonts w:ascii="仿宋" w:eastAsia="仿宋" w:hAnsi="仿宋" w:hint="eastAsia"/>
                <w:sz w:val="28"/>
                <w:szCs w:val="32"/>
              </w:rPr>
            </w:pPr>
            <w:r>
              <w:rPr>
                <w:rFonts w:ascii="仿宋" w:eastAsia="仿宋" w:hAnsi="仿宋" w:hint="eastAsia"/>
                <w:sz w:val="28"/>
                <w:szCs w:val="32"/>
              </w:rPr>
              <w:t>创作启动</w:t>
            </w:r>
          </w:p>
        </w:tc>
        <w:tc>
          <w:tcPr>
            <w:tcW w:w="4578" w:type="dxa"/>
            <w:tcBorders>
              <w:top w:val="single" w:sz="4" w:space="0" w:color="auto"/>
              <w:left w:val="single" w:sz="4" w:space="0" w:color="000000"/>
              <w:bottom w:val="single" w:sz="4" w:space="0" w:color="auto"/>
              <w:right w:val="single" w:sz="4" w:space="0" w:color="000000"/>
            </w:tcBorders>
            <w:vAlign w:val="center"/>
          </w:tcPr>
          <w:p w:rsidR="00D846FB" w:rsidRDefault="00D846FB" w:rsidP="00123C53">
            <w:pPr>
              <w:autoSpaceDE w:val="0"/>
              <w:autoSpaceDN w:val="0"/>
              <w:adjustRightInd w:val="0"/>
              <w:spacing w:line="440" w:lineRule="exact"/>
              <w:jc w:val="left"/>
              <w:rPr>
                <w:rFonts w:ascii="仿宋" w:eastAsia="仿宋" w:hAnsi="仿宋" w:hint="eastAsia"/>
                <w:sz w:val="28"/>
                <w:szCs w:val="32"/>
              </w:rPr>
            </w:pPr>
            <w:r>
              <w:rPr>
                <w:rFonts w:ascii="仿宋" w:eastAsia="仿宋" w:hAnsi="仿宋" w:hint="eastAsia"/>
                <w:sz w:val="28"/>
                <w:szCs w:val="32"/>
              </w:rPr>
              <w:t>开展各项整理筹备工作，颁发首期（60%）“公能”励学金。</w:t>
            </w:r>
          </w:p>
        </w:tc>
      </w:tr>
      <w:tr w:rsidR="00D846FB" w:rsidTr="00123C53">
        <w:trPr>
          <w:trHeight w:val="850"/>
          <w:jc w:val="center"/>
        </w:trPr>
        <w:tc>
          <w:tcPr>
            <w:tcW w:w="809" w:type="dxa"/>
            <w:vMerge/>
            <w:tcBorders>
              <w:top w:val="single" w:sz="4" w:space="0" w:color="auto"/>
              <w:left w:val="single" w:sz="4" w:space="0" w:color="000000"/>
              <w:right w:val="single" w:sz="4" w:space="0" w:color="000000"/>
            </w:tcBorders>
            <w:vAlign w:val="center"/>
          </w:tcPr>
          <w:p w:rsidR="00D846FB" w:rsidRDefault="00D846FB" w:rsidP="00123C53">
            <w:pPr>
              <w:autoSpaceDE w:val="0"/>
              <w:autoSpaceDN w:val="0"/>
              <w:adjustRightInd w:val="0"/>
              <w:spacing w:line="440" w:lineRule="exact"/>
              <w:jc w:val="center"/>
              <w:rPr>
                <w:rFonts w:ascii="仿宋" w:eastAsia="仿宋" w:hAnsi="仿宋" w:hint="eastAsia"/>
                <w:sz w:val="28"/>
                <w:szCs w:val="32"/>
              </w:rPr>
            </w:pPr>
          </w:p>
        </w:tc>
        <w:tc>
          <w:tcPr>
            <w:tcW w:w="1418" w:type="dxa"/>
            <w:tcBorders>
              <w:top w:val="single" w:sz="4" w:space="0" w:color="auto"/>
              <w:left w:val="single" w:sz="4" w:space="0" w:color="000000"/>
              <w:bottom w:val="single" w:sz="4" w:space="0" w:color="auto"/>
              <w:right w:val="single" w:sz="4" w:space="0" w:color="000000"/>
            </w:tcBorders>
            <w:vAlign w:val="center"/>
          </w:tcPr>
          <w:p w:rsidR="00D846FB" w:rsidRDefault="00D846FB" w:rsidP="00123C53">
            <w:pPr>
              <w:autoSpaceDE w:val="0"/>
              <w:autoSpaceDN w:val="0"/>
              <w:adjustRightInd w:val="0"/>
              <w:spacing w:line="440" w:lineRule="exact"/>
              <w:ind w:left="102"/>
              <w:jc w:val="center"/>
              <w:rPr>
                <w:rFonts w:ascii="仿宋" w:eastAsia="仿宋" w:hAnsi="仿宋" w:hint="eastAsia"/>
                <w:sz w:val="28"/>
                <w:szCs w:val="32"/>
              </w:rPr>
            </w:pPr>
            <w:r>
              <w:rPr>
                <w:rFonts w:ascii="仿宋" w:eastAsia="仿宋" w:hAnsi="仿宋" w:hint="eastAsia"/>
                <w:sz w:val="28"/>
                <w:szCs w:val="32"/>
              </w:rPr>
              <w:t>7-9月</w:t>
            </w:r>
          </w:p>
        </w:tc>
        <w:tc>
          <w:tcPr>
            <w:tcW w:w="1701" w:type="dxa"/>
            <w:tcBorders>
              <w:top w:val="single" w:sz="4" w:space="0" w:color="auto"/>
              <w:left w:val="single" w:sz="4" w:space="0" w:color="000000"/>
              <w:bottom w:val="single" w:sz="4" w:space="0" w:color="auto"/>
              <w:right w:val="single" w:sz="4" w:space="0" w:color="000000"/>
            </w:tcBorders>
            <w:vAlign w:val="center"/>
          </w:tcPr>
          <w:p w:rsidR="00D846FB" w:rsidRDefault="00D846FB" w:rsidP="00123C53">
            <w:pPr>
              <w:autoSpaceDE w:val="0"/>
              <w:autoSpaceDN w:val="0"/>
              <w:adjustRightInd w:val="0"/>
              <w:ind w:left="102" w:right="-20"/>
              <w:jc w:val="center"/>
              <w:rPr>
                <w:rFonts w:ascii="仿宋" w:eastAsia="仿宋" w:hAnsi="仿宋" w:hint="eastAsia"/>
                <w:sz w:val="28"/>
                <w:szCs w:val="32"/>
              </w:rPr>
            </w:pPr>
            <w:r>
              <w:rPr>
                <w:rFonts w:ascii="仿宋" w:eastAsia="仿宋" w:hAnsi="仿宋" w:hint="eastAsia"/>
                <w:sz w:val="28"/>
                <w:szCs w:val="32"/>
              </w:rPr>
              <w:t>作品完善</w:t>
            </w:r>
          </w:p>
        </w:tc>
        <w:tc>
          <w:tcPr>
            <w:tcW w:w="4578" w:type="dxa"/>
            <w:tcBorders>
              <w:top w:val="single" w:sz="4" w:space="0" w:color="auto"/>
              <w:left w:val="single" w:sz="4" w:space="0" w:color="000000"/>
              <w:bottom w:val="single" w:sz="4" w:space="0" w:color="auto"/>
              <w:right w:val="single" w:sz="4" w:space="0" w:color="000000"/>
            </w:tcBorders>
            <w:vAlign w:val="center"/>
          </w:tcPr>
          <w:p w:rsidR="00D846FB" w:rsidRDefault="00D846FB" w:rsidP="00123C53">
            <w:pPr>
              <w:autoSpaceDE w:val="0"/>
              <w:autoSpaceDN w:val="0"/>
              <w:adjustRightInd w:val="0"/>
              <w:spacing w:line="440" w:lineRule="exact"/>
              <w:jc w:val="left"/>
              <w:rPr>
                <w:rFonts w:ascii="仿宋" w:eastAsia="仿宋" w:hAnsi="仿宋" w:hint="eastAsia"/>
                <w:sz w:val="28"/>
                <w:szCs w:val="32"/>
              </w:rPr>
            </w:pPr>
            <w:r>
              <w:rPr>
                <w:rFonts w:ascii="仿宋" w:eastAsia="仿宋" w:hAnsi="仿宋" w:hint="eastAsia"/>
                <w:sz w:val="28"/>
                <w:szCs w:val="32"/>
              </w:rPr>
              <w:t>根据作品方案，完善作品。上报作品进展新闻稿，展示阶段性成果。</w:t>
            </w:r>
          </w:p>
        </w:tc>
      </w:tr>
      <w:tr w:rsidR="00D846FB" w:rsidTr="00123C53">
        <w:trPr>
          <w:trHeight w:hRule="exact" w:val="915"/>
          <w:jc w:val="center"/>
        </w:trPr>
        <w:tc>
          <w:tcPr>
            <w:tcW w:w="809" w:type="dxa"/>
            <w:vMerge w:val="restart"/>
            <w:tcBorders>
              <w:top w:val="single" w:sz="4" w:space="0" w:color="auto"/>
              <w:left w:val="single" w:sz="4" w:space="0" w:color="000000"/>
              <w:right w:val="single" w:sz="4" w:space="0" w:color="000000"/>
            </w:tcBorders>
            <w:vAlign w:val="center"/>
          </w:tcPr>
          <w:p w:rsidR="00D846FB" w:rsidRDefault="00D846FB" w:rsidP="00123C53">
            <w:pPr>
              <w:autoSpaceDE w:val="0"/>
              <w:autoSpaceDN w:val="0"/>
              <w:adjustRightInd w:val="0"/>
              <w:spacing w:line="440" w:lineRule="exact"/>
              <w:jc w:val="center"/>
              <w:rPr>
                <w:rFonts w:ascii="仿宋" w:eastAsia="仿宋" w:hAnsi="仿宋" w:hint="eastAsia"/>
                <w:sz w:val="28"/>
                <w:szCs w:val="32"/>
              </w:rPr>
            </w:pPr>
            <w:r>
              <w:rPr>
                <w:rFonts w:ascii="仿宋" w:eastAsia="仿宋" w:hAnsi="仿宋" w:hint="eastAsia"/>
                <w:sz w:val="28"/>
                <w:szCs w:val="32"/>
              </w:rPr>
              <w:t>总结表彰</w:t>
            </w:r>
          </w:p>
        </w:tc>
        <w:tc>
          <w:tcPr>
            <w:tcW w:w="1418" w:type="dxa"/>
            <w:tcBorders>
              <w:top w:val="single" w:sz="4" w:space="0" w:color="auto"/>
              <w:left w:val="single" w:sz="4" w:space="0" w:color="000000"/>
              <w:bottom w:val="single" w:sz="4" w:space="0" w:color="000000"/>
              <w:right w:val="single" w:sz="4" w:space="0" w:color="000000"/>
            </w:tcBorders>
            <w:vAlign w:val="center"/>
          </w:tcPr>
          <w:p w:rsidR="00D846FB" w:rsidRDefault="00D846FB" w:rsidP="00123C53">
            <w:pPr>
              <w:autoSpaceDE w:val="0"/>
              <w:autoSpaceDN w:val="0"/>
              <w:adjustRightInd w:val="0"/>
              <w:spacing w:line="440" w:lineRule="exact"/>
              <w:ind w:left="102"/>
              <w:jc w:val="center"/>
              <w:rPr>
                <w:rFonts w:ascii="仿宋" w:eastAsia="仿宋" w:hAnsi="仿宋" w:hint="eastAsia"/>
                <w:sz w:val="28"/>
                <w:szCs w:val="32"/>
              </w:rPr>
            </w:pPr>
            <w:r>
              <w:rPr>
                <w:rFonts w:ascii="仿宋" w:eastAsia="仿宋" w:hAnsi="仿宋" w:hint="eastAsia"/>
                <w:sz w:val="28"/>
                <w:szCs w:val="32"/>
              </w:rPr>
              <w:t>10-11月</w:t>
            </w:r>
          </w:p>
        </w:tc>
        <w:tc>
          <w:tcPr>
            <w:tcW w:w="1701" w:type="dxa"/>
            <w:tcBorders>
              <w:top w:val="single" w:sz="4" w:space="0" w:color="auto"/>
              <w:left w:val="single" w:sz="4" w:space="0" w:color="000000"/>
              <w:bottom w:val="single" w:sz="4" w:space="0" w:color="000000"/>
              <w:right w:val="single" w:sz="4" w:space="0" w:color="000000"/>
            </w:tcBorders>
            <w:vAlign w:val="center"/>
          </w:tcPr>
          <w:p w:rsidR="00D846FB" w:rsidRDefault="00D846FB" w:rsidP="00123C53">
            <w:pPr>
              <w:autoSpaceDE w:val="0"/>
              <w:autoSpaceDN w:val="0"/>
              <w:adjustRightInd w:val="0"/>
              <w:ind w:left="102" w:right="-20"/>
              <w:jc w:val="center"/>
              <w:rPr>
                <w:rFonts w:ascii="仿宋" w:eastAsia="仿宋" w:hAnsi="仿宋" w:hint="eastAsia"/>
                <w:sz w:val="28"/>
                <w:szCs w:val="32"/>
              </w:rPr>
            </w:pPr>
            <w:r>
              <w:rPr>
                <w:rFonts w:ascii="仿宋" w:eastAsia="仿宋" w:hAnsi="仿宋" w:hint="eastAsia"/>
                <w:sz w:val="28"/>
                <w:szCs w:val="32"/>
              </w:rPr>
              <w:t>作品终评</w:t>
            </w:r>
          </w:p>
        </w:tc>
        <w:tc>
          <w:tcPr>
            <w:tcW w:w="4578" w:type="dxa"/>
            <w:tcBorders>
              <w:top w:val="single" w:sz="4" w:space="0" w:color="auto"/>
              <w:left w:val="single" w:sz="4" w:space="0" w:color="000000"/>
              <w:bottom w:val="single" w:sz="4" w:space="0" w:color="000000"/>
              <w:right w:val="single" w:sz="4" w:space="0" w:color="000000"/>
            </w:tcBorders>
            <w:vAlign w:val="center"/>
          </w:tcPr>
          <w:p w:rsidR="00D846FB" w:rsidRDefault="00D846FB" w:rsidP="00123C53">
            <w:pPr>
              <w:autoSpaceDE w:val="0"/>
              <w:autoSpaceDN w:val="0"/>
              <w:adjustRightInd w:val="0"/>
              <w:spacing w:line="440" w:lineRule="exact"/>
              <w:jc w:val="left"/>
              <w:rPr>
                <w:rFonts w:ascii="仿宋" w:eastAsia="仿宋" w:hAnsi="仿宋" w:hint="eastAsia"/>
                <w:sz w:val="28"/>
                <w:szCs w:val="32"/>
              </w:rPr>
            </w:pPr>
            <w:r>
              <w:rPr>
                <w:rFonts w:ascii="仿宋" w:eastAsia="仿宋" w:hAnsi="仿宋" w:hint="eastAsia"/>
                <w:sz w:val="28"/>
                <w:szCs w:val="32"/>
              </w:rPr>
              <w:t>各团队上交作品成果，举办终审答辩会，通过者颁发“公能”励学金（30%）</w:t>
            </w:r>
          </w:p>
        </w:tc>
      </w:tr>
      <w:tr w:rsidR="00D846FB" w:rsidTr="00123C53">
        <w:trPr>
          <w:trHeight w:hRule="exact" w:val="1425"/>
          <w:jc w:val="center"/>
        </w:trPr>
        <w:tc>
          <w:tcPr>
            <w:tcW w:w="809" w:type="dxa"/>
            <w:vMerge/>
            <w:tcBorders>
              <w:left w:val="single" w:sz="4" w:space="0" w:color="000000"/>
              <w:bottom w:val="single" w:sz="4" w:space="0" w:color="000000"/>
              <w:right w:val="single" w:sz="4" w:space="0" w:color="000000"/>
            </w:tcBorders>
            <w:vAlign w:val="center"/>
          </w:tcPr>
          <w:p w:rsidR="00D846FB" w:rsidRDefault="00D846FB" w:rsidP="00123C53">
            <w:pPr>
              <w:autoSpaceDE w:val="0"/>
              <w:autoSpaceDN w:val="0"/>
              <w:adjustRightInd w:val="0"/>
              <w:spacing w:line="440" w:lineRule="exact"/>
              <w:jc w:val="center"/>
              <w:rPr>
                <w:rFonts w:ascii="仿宋" w:eastAsia="仿宋" w:hAnsi="仿宋" w:hint="eastAsia"/>
                <w:sz w:val="28"/>
                <w:szCs w:val="32"/>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D846FB" w:rsidRDefault="00D846FB" w:rsidP="00123C53">
            <w:pPr>
              <w:autoSpaceDE w:val="0"/>
              <w:autoSpaceDN w:val="0"/>
              <w:adjustRightInd w:val="0"/>
              <w:spacing w:line="440" w:lineRule="exact"/>
              <w:ind w:left="102"/>
              <w:jc w:val="center"/>
              <w:rPr>
                <w:rFonts w:ascii="仿宋" w:eastAsia="仿宋" w:hAnsi="仿宋" w:hint="eastAsia"/>
                <w:sz w:val="28"/>
                <w:szCs w:val="32"/>
              </w:rPr>
            </w:pPr>
            <w:r>
              <w:rPr>
                <w:rFonts w:ascii="仿宋" w:eastAsia="仿宋" w:hAnsi="仿宋" w:hint="eastAsia"/>
                <w:sz w:val="28"/>
                <w:szCs w:val="32"/>
              </w:rPr>
              <w:t>12月</w:t>
            </w:r>
          </w:p>
        </w:tc>
        <w:tc>
          <w:tcPr>
            <w:tcW w:w="1701" w:type="dxa"/>
            <w:tcBorders>
              <w:top w:val="single" w:sz="4" w:space="0" w:color="000000"/>
              <w:left w:val="single" w:sz="4" w:space="0" w:color="000000"/>
              <w:bottom w:val="single" w:sz="4" w:space="0" w:color="000000"/>
              <w:right w:val="single" w:sz="4" w:space="0" w:color="000000"/>
            </w:tcBorders>
            <w:vAlign w:val="center"/>
          </w:tcPr>
          <w:p w:rsidR="00D846FB" w:rsidRDefault="00D846FB" w:rsidP="00123C53">
            <w:pPr>
              <w:autoSpaceDE w:val="0"/>
              <w:autoSpaceDN w:val="0"/>
              <w:adjustRightInd w:val="0"/>
              <w:spacing w:line="440" w:lineRule="exact"/>
              <w:jc w:val="center"/>
              <w:rPr>
                <w:rFonts w:ascii="仿宋" w:eastAsia="仿宋" w:hAnsi="仿宋"/>
                <w:sz w:val="28"/>
                <w:szCs w:val="32"/>
              </w:rPr>
            </w:pPr>
            <w:r>
              <w:rPr>
                <w:rFonts w:ascii="仿宋" w:eastAsia="仿宋" w:hAnsi="仿宋" w:hint="eastAsia"/>
                <w:sz w:val="28"/>
                <w:szCs w:val="32"/>
              </w:rPr>
              <w:t>表彰</w:t>
            </w:r>
          </w:p>
          <w:p w:rsidR="00D846FB" w:rsidRDefault="00D846FB" w:rsidP="00123C53">
            <w:pPr>
              <w:autoSpaceDE w:val="0"/>
              <w:autoSpaceDN w:val="0"/>
              <w:adjustRightInd w:val="0"/>
              <w:spacing w:line="440" w:lineRule="exact"/>
              <w:jc w:val="center"/>
              <w:rPr>
                <w:rFonts w:ascii="仿宋" w:eastAsia="仿宋" w:hAnsi="仿宋" w:hint="eastAsia"/>
                <w:sz w:val="28"/>
                <w:szCs w:val="32"/>
              </w:rPr>
            </w:pPr>
            <w:r>
              <w:rPr>
                <w:rFonts w:ascii="仿宋" w:eastAsia="仿宋" w:hAnsi="仿宋" w:hint="eastAsia"/>
                <w:sz w:val="28"/>
                <w:szCs w:val="32"/>
              </w:rPr>
              <w:t>展示成果</w:t>
            </w:r>
          </w:p>
        </w:tc>
        <w:tc>
          <w:tcPr>
            <w:tcW w:w="4578" w:type="dxa"/>
            <w:tcBorders>
              <w:top w:val="single" w:sz="4" w:space="0" w:color="000000"/>
              <w:left w:val="single" w:sz="4" w:space="0" w:color="000000"/>
              <w:bottom w:val="single" w:sz="4" w:space="0" w:color="000000"/>
              <w:right w:val="single" w:sz="4" w:space="0" w:color="000000"/>
            </w:tcBorders>
            <w:vAlign w:val="center"/>
          </w:tcPr>
          <w:p w:rsidR="00D846FB" w:rsidRDefault="00D846FB" w:rsidP="00123C53">
            <w:pPr>
              <w:autoSpaceDE w:val="0"/>
              <w:autoSpaceDN w:val="0"/>
              <w:adjustRightInd w:val="0"/>
              <w:spacing w:line="440" w:lineRule="exact"/>
              <w:jc w:val="left"/>
              <w:rPr>
                <w:rFonts w:ascii="仿宋" w:eastAsia="仿宋" w:hAnsi="仿宋" w:hint="eastAsia"/>
                <w:sz w:val="28"/>
                <w:szCs w:val="32"/>
              </w:rPr>
            </w:pPr>
            <w:r>
              <w:rPr>
                <w:rFonts w:ascii="仿宋" w:eastAsia="仿宋" w:hAnsi="仿宋" w:hint="eastAsia"/>
                <w:sz w:val="28"/>
                <w:szCs w:val="32"/>
              </w:rPr>
              <w:t>评选出优秀文化科技创意作品，组织召开项目总结表彰会。所有项目所剩励学金（10%）作为优秀项目奖励。</w:t>
            </w:r>
          </w:p>
        </w:tc>
      </w:tr>
      <w:tr w:rsidR="00D846FB" w:rsidTr="00123C53">
        <w:trPr>
          <w:trHeight w:hRule="exact" w:val="1428"/>
          <w:jc w:val="center"/>
        </w:trPr>
        <w:tc>
          <w:tcPr>
            <w:tcW w:w="809" w:type="dxa"/>
            <w:tcBorders>
              <w:top w:val="single" w:sz="4" w:space="0" w:color="000000"/>
              <w:left w:val="single" w:sz="4" w:space="0" w:color="000000"/>
              <w:bottom w:val="single" w:sz="4" w:space="0" w:color="000000"/>
              <w:right w:val="single" w:sz="4" w:space="0" w:color="000000"/>
            </w:tcBorders>
            <w:vAlign w:val="center"/>
          </w:tcPr>
          <w:p w:rsidR="00D846FB" w:rsidRDefault="00D846FB" w:rsidP="00123C53">
            <w:pPr>
              <w:autoSpaceDE w:val="0"/>
              <w:autoSpaceDN w:val="0"/>
              <w:adjustRightInd w:val="0"/>
              <w:spacing w:line="440" w:lineRule="exact"/>
              <w:jc w:val="center"/>
              <w:rPr>
                <w:rFonts w:ascii="仿宋" w:eastAsia="仿宋" w:hAnsi="仿宋" w:hint="eastAsia"/>
                <w:sz w:val="28"/>
                <w:szCs w:val="32"/>
              </w:rPr>
            </w:pPr>
            <w:r>
              <w:rPr>
                <w:rFonts w:ascii="仿宋" w:eastAsia="仿宋" w:hAnsi="仿宋" w:hint="eastAsia"/>
                <w:sz w:val="28"/>
                <w:szCs w:val="32"/>
              </w:rPr>
              <w:t>深化拓展</w:t>
            </w:r>
          </w:p>
        </w:tc>
        <w:tc>
          <w:tcPr>
            <w:tcW w:w="1418" w:type="dxa"/>
            <w:tcBorders>
              <w:top w:val="single" w:sz="4" w:space="0" w:color="000000"/>
              <w:left w:val="single" w:sz="4" w:space="0" w:color="000000"/>
              <w:bottom w:val="single" w:sz="4" w:space="0" w:color="000000"/>
              <w:right w:val="single" w:sz="4" w:space="0" w:color="000000"/>
            </w:tcBorders>
            <w:vAlign w:val="center"/>
          </w:tcPr>
          <w:p w:rsidR="00D846FB" w:rsidRDefault="00D846FB" w:rsidP="00123C53">
            <w:pPr>
              <w:autoSpaceDE w:val="0"/>
              <w:autoSpaceDN w:val="0"/>
              <w:adjustRightInd w:val="0"/>
              <w:spacing w:line="440" w:lineRule="exact"/>
              <w:ind w:left="102"/>
              <w:jc w:val="center"/>
              <w:rPr>
                <w:rFonts w:ascii="仿宋" w:eastAsia="仿宋" w:hAnsi="仿宋" w:hint="eastAsia"/>
                <w:sz w:val="28"/>
                <w:szCs w:val="32"/>
              </w:rPr>
            </w:pPr>
            <w:r>
              <w:rPr>
                <w:rFonts w:ascii="仿宋" w:eastAsia="仿宋" w:hAnsi="仿宋" w:hint="eastAsia"/>
                <w:sz w:val="28"/>
                <w:szCs w:val="32"/>
              </w:rPr>
              <w:t>12月</w:t>
            </w:r>
          </w:p>
        </w:tc>
        <w:tc>
          <w:tcPr>
            <w:tcW w:w="1701" w:type="dxa"/>
            <w:tcBorders>
              <w:top w:val="single" w:sz="4" w:space="0" w:color="000000"/>
              <w:left w:val="single" w:sz="4" w:space="0" w:color="000000"/>
              <w:bottom w:val="single" w:sz="4" w:space="0" w:color="000000"/>
              <w:right w:val="single" w:sz="4" w:space="0" w:color="000000"/>
            </w:tcBorders>
            <w:vAlign w:val="center"/>
          </w:tcPr>
          <w:p w:rsidR="00D846FB" w:rsidRDefault="00D846FB" w:rsidP="00123C53">
            <w:pPr>
              <w:autoSpaceDE w:val="0"/>
              <w:autoSpaceDN w:val="0"/>
              <w:adjustRightInd w:val="0"/>
              <w:spacing w:line="440" w:lineRule="exact"/>
              <w:jc w:val="center"/>
              <w:rPr>
                <w:rFonts w:ascii="仿宋" w:eastAsia="仿宋" w:hAnsi="仿宋" w:hint="eastAsia"/>
                <w:sz w:val="28"/>
                <w:szCs w:val="32"/>
              </w:rPr>
            </w:pPr>
            <w:r>
              <w:rPr>
                <w:rFonts w:ascii="仿宋" w:eastAsia="仿宋" w:hAnsi="仿宋" w:hint="eastAsia"/>
                <w:sz w:val="28"/>
                <w:szCs w:val="32"/>
              </w:rPr>
              <w:t>邀请专家对作品进行论证与探讨</w:t>
            </w:r>
          </w:p>
        </w:tc>
        <w:tc>
          <w:tcPr>
            <w:tcW w:w="4578" w:type="dxa"/>
            <w:tcBorders>
              <w:top w:val="single" w:sz="4" w:space="0" w:color="000000"/>
              <w:left w:val="single" w:sz="4" w:space="0" w:color="000000"/>
              <w:bottom w:val="single" w:sz="4" w:space="0" w:color="000000"/>
              <w:right w:val="single" w:sz="4" w:space="0" w:color="000000"/>
            </w:tcBorders>
            <w:vAlign w:val="center"/>
          </w:tcPr>
          <w:p w:rsidR="00D846FB" w:rsidRDefault="00D846FB" w:rsidP="00123C53">
            <w:pPr>
              <w:autoSpaceDE w:val="0"/>
              <w:autoSpaceDN w:val="0"/>
              <w:adjustRightInd w:val="0"/>
              <w:spacing w:line="440" w:lineRule="exact"/>
              <w:jc w:val="left"/>
              <w:rPr>
                <w:rFonts w:ascii="仿宋" w:eastAsia="仿宋" w:hAnsi="仿宋" w:hint="eastAsia"/>
                <w:sz w:val="28"/>
                <w:szCs w:val="32"/>
              </w:rPr>
            </w:pPr>
            <w:r>
              <w:rPr>
                <w:rFonts w:ascii="仿宋" w:eastAsia="仿宋" w:hAnsi="仿宋" w:hint="eastAsia"/>
                <w:sz w:val="28"/>
                <w:szCs w:val="32"/>
              </w:rPr>
              <w:t>对获奖作品的实际应用价值做进一步论证，对于优秀成果定向支持促进成果转化。</w:t>
            </w:r>
          </w:p>
        </w:tc>
      </w:tr>
    </w:tbl>
    <w:p w:rsidR="009F407C" w:rsidRPr="00D846FB" w:rsidRDefault="009F407C">
      <w:bookmarkStart w:id="0" w:name="_GoBack"/>
      <w:bookmarkEnd w:id="0"/>
    </w:p>
    <w:sectPr w:rsidR="009F407C" w:rsidRPr="00D846F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DF7B0CE"/>
    <w:multiLevelType w:val="singleLevel"/>
    <w:tmpl w:val="7DF7B0CE"/>
    <w:lvl w:ilvl="0">
      <w:start w:val="4"/>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46FB"/>
    <w:rsid w:val="009F407C"/>
    <w:rsid w:val="00D846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46FB"/>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46FB"/>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theme" Target="theme/theme1.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168</Words>
  <Characters>964</Characters>
  <Application>Microsoft Office Word</Application>
  <DocSecurity>0</DocSecurity>
  <Lines>8</Lines>
  <Paragraphs>2</Paragraphs>
  <ScaleCrop>false</ScaleCrop>
  <Company/>
  <LinksUpToDate>false</LinksUpToDate>
  <CharactersWithSpaces>1130</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2019-04-16T09:30:00Z</dcterms:created>
  <dc:creator>admin</dc:creator>
  <lastModifiedBy>admin</lastModifiedBy>
  <dcterms:modified xsi:type="dcterms:W3CDTF">2019-04-16T09:30:00Z</dcterms:modified>
  <revision>1</revision>
</coreProperties>
</file>